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0A2A7E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03.05.2023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0A2A7E">
        <w:rPr>
          <w:b w:val="0"/>
          <w:sz w:val="20"/>
          <w:szCs w:val="20"/>
          <w:u w:val="single"/>
          <w:lang w:val="en-US"/>
        </w:rPr>
        <w:t>03/05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0A2A7E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0A2A7E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Єрмоленко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Вiталiй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Васильович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0A2A7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Проектно-виробнича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фiрма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Макрос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0A2A7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0A2A7E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04050 м. Київ вул. </w:t>
            </w:r>
            <w:proofErr w:type="spellStart"/>
            <w:r>
              <w:rPr>
                <w:sz w:val="20"/>
                <w:szCs w:val="20"/>
                <w:lang w:val="uk-UA"/>
              </w:rPr>
              <w:t>Юрiя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0A2A7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14310690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0A2A7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(044)483-30-26 (044)483-30-26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0A2A7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macros@artem.ua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9A60E3" w:rsidRDefault="000A2A7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0A2A7E" w:rsidRDefault="000A2A7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0A2A7E" w:rsidRDefault="000A2A7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0A2A7E" w:rsidRDefault="000A2A7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0A2A7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A2A7E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http://macros.pat.ua/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A2A7E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03.05.2023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0638D0" w:rsidRDefault="000638D0" w:rsidP="00C86AFD">
      <w:pPr>
        <w:rPr>
          <w:lang w:val="en-US"/>
        </w:rPr>
        <w:sectPr w:rsidR="000638D0" w:rsidSect="000A2A7E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0638D0" w:rsidRPr="000638D0" w:rsidRDefault="000638D0" w:rsidP="000638D0">
      <w:pPr>
        <w:ind w:left="3540"/>
        <w:rPr>
          <w:sz w:val="20"/>
          <w:szCs w:val="20"/>
          <w:lang w:val="uk-UA" w:eastAsia="uk-UA"/>
        </w:rPr>
      </w:pPr>
      <w:r w:rsidRPr="000638D0">
        <w:rPr>
          <w:sz w:val="20"/>
          <w:szCs w:val="20"/>
          <w:lang w:val="uk-UA" w:eastAsia="uk-UA"/>
        </w:rPr>
        <w:lastRenderedPageBreak/>
        <w:t xml:space="preserve">                                Додаток 5</w:t>
      </w:r>
      <w:r w:rsidRPr="000638D0">
        <w:rPr>
          <w:sz w:val="20"/>
          <w:szCs w:val="20"/>
          <w:lang w:val="uk-UA" w:eastAsia="uk-UA"/>
        </w:rPr>
        <w:br/>
        <w:t xml:space="preserve">                                 до Положення про розкриття інформації емітентами </w:t>
      </w:r>
    </w:p>
    <w:p w:rsidR="000638D0" w:rsidRPr="000638D0" w:rsidRDefault="000638D0" w:rsidP="000638D0">
      <w:pPr>
        <w:ind w:left="3540"/>
        <w:rPr>
          <w:sz w:val="20"/>
          <w:szCs w:val="20"/>
          <w:lang w:val="uk-UA" w:eastAsia="uk-UA"/>
        </w:rPr>
      </w:pPr>
      <w:r w:rsidRPr="000638D0">
        <w:rPr>
          <w:sz w:val="20"/>
          <w:szCs w:val="20"/>
          <w:lang w:val="uk-UA" w:eastAsia="uk-UA"/>
        </w:rPr>
        <w:t xml:space="preserve">                                 цінних паперів (пункт 6 глави 1 розділу III)</w:t>
      </w:r>
    </w:p>
    <w:p w:rsidR="000638D0" w:rsidRPr="000638D0" w:rsidRDefault="000638D0" w:rsidP="000638D0">
      <w:pPr>
        <w:spacing w:before="100" w:beforeAutospacing="1" w:after="100" w:afterAutospacing="1"/>
        <w:jc w:val="center"/>
        <w:rPr>
          <w:b/>
          <w:lang w:val="uk-UA" w:eastAsia="uk-UA"/>
        </w:rPr>
      </w:pPr>
      <w:r w:rsidRPr="000638D0">
        <w:rPr>
          <w:b/>
          <w:lang w:val="uk-UA" w:eastAsia="uk-UA"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638"/>
        <w:gridCol w:w="1808"/>
        <w:gridCol w:w="2045"/>
        <w:gridCol w:w="3446"/>
      </w:tblGrid>
      <w:tr w:rsidR="000638D0" w:rsidRPr="000638D0" w:rsidTr="00625DDE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D0" w:rsidRPr="000638D0" w:rsidRDefault="000638D0" w:rsidP="000638D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638D0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D0" w:rsidRPr="000638D0" w:rsidRDefault="000638D0" w:rsidP="000638D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638D0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D0" w:rsidRPr="000638D0" w:rsidRDefault="000638D0" w:rsidP="000638D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638D0">
              <w:rPr>
                <w:b/>
                <w:sz w:val="20"/>
                <w:szCs w:val="20"/>
                <w:lang w:val="uk-UA" w:eastAsia="uk-UA"/>
              </w:rPr>
              <w:t>Гранична сукупна вартість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D0" w:rsidRPr="000638D0" w:rsidRDefault="000638D0" w:rsidP="000638D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638D0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D0" w:rsidRPr="000638D0" w:rsidRDefault="000638D0" w:rsidP="000638D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638D0">
              <w:rPr>
                <w:b/>
                <w:sz w:val="20"/>
                <w:szCs w:val="20"/>
                <w:lang w:val="uk-UA" w:eastAsia="uk-UA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</w:t>
            </w:r>
          </w:p>
          <w:p w:rsidR="000638D0" w:rsidRPr="000638D0" w:rsidRDefault="000638D0" w:rsidP="000638D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638D0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</w:p>
        </w:tc>
      </w:tr>
      <w:tr w:rsidR="000638D0" w:rsidRPr="000638D0" w:rsidTr="00625DDE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D0" w:rsidRPr="000638D0" w:rsidRDefault="000638D0" w:rsidP="000638D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638D0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D0" w:rsidRPr="000638D0" w:rsidRDefault="000638D0" w:rsidP="000638D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638D0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D0" w:rsidRPr="000638D0" w:rsidRDefault="000638D0" w:rsidP="000638D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638D0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D0" w:rsidRPr="000638D0" w:rsidRDefault="000638D0" w:rsidP="000638D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638D0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D0" w:rsidRPr="000638D0" w:rsidRDefault="000638D0" w:rsidP="000638D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638D0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</w:tr>
      <w:tr w:rsidR="000638D0" w:rsidRPr="000638D0" w:rsidTr="00625DDE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D0" w:rsidRPr="000638D0" w:rsidRDefault="000638D0" w:rsidP="000638D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638D0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D0" w:rsidRPr="000638D0" w:rsidRDefault="000638D0" w:rsidP="000638D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638D0">
              <w:rPr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D0" w:rsidRPr="000638D0" w:rsidRDefault="000638D0" w:rsidP="000638D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638D0">
              <w:rPr>
                <w:sz w:val="20"/>
                <w:szCs w:val="20"/>
                <w:lang w:val="uk-UA" w:eastAsia="uk-UA"/>
              </w:rPr>
              <w:t>1000.000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D0" w:rsidRPr="000638D0" w:rsidRDefault="000638D0" w:rsidP="000638D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638D0">
              <w:rPr>
                <w:sz w:val="20"/>
                <w:szCs w:val="20"/>
                <w:lang w:val="uk-UA" w:eastAsia="uk-UA"/>
              </w:rPr>
              <w:t>1698.000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D0" w:rsidRPr="000638D0" w:rsidRDefault="000638D0" w:rsidP="000638D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638D0">
              <w:rPr>
                <w:sz w:val="20"/>
                <w:szCs w:val="20"/>
                <w:lang w:val="uk-UA" w:eastAsia="uk-UA"/>
              </w:rPr>
              <w:t>58.89282000000</w:t>
            </w:r>
          </w:p>
        </w:tc>
      </w:tr>
      <w:tr w:rsidR="000638D0" w:rsidRPr="000638D0" w:rsidTr="00625DDE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D0" w:rsidRPr="000638D0" w:rsidRDefault="000638D0" w:rsidP="000638D0">
            <w:pPr>
              <w:rPr>
                <w:b/>
                <w:sz w:val="20"/>
                <w:szCs w:val="20"/>
                <w:lang w:val="uk-UA" w:eastAsia="uk-UA"/>
              </w:rPr>
            </w:pPr>
            <w:r w:rsidRPr="000638D0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0638D0" w:rsidRPr="000638D0" w:rsidTr="00625DDE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D0" w:rsidRPr="000638D0" w:rsidRDefault="000638D0" w:rsidP="000638D0">
            <w:pPr>
              <w:rPr>
                <w:sz w:val="20"/>
                <w:szCs w:val="20"/>
                <w:lang w:val="uk-UA" w:eastAsia="uk-UA"/>
              </w:rPr>
            </w:pPr>
            <w:r w:rsidRPr="000638D0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26.04.23р. (протокол від 03.05.23р.)  прийнято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про попереднє надання згоди на вчинення значних правочинів, а саме: договорів на надання та отримання послуг, на граничну сукупну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1000 тис. грн.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- 1698,0 тис. грн.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граничної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сукупностi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правочинiв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до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- 58,89282 %. Загальна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- 446376 шт.,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у загальних зборах - 387900 шт.,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0638D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0638D0">
              <w:rPr>
                <w:sz w:val="20"/>
                <w:szCs w:val="20"/>
                <w:lang w:val="uk-UA" w:eastAsia="uk-UA"/>
              </w:rPr>
              <w:t xml:space="preserve"> - 387900 шт., "проти" - 0 шт.</w:t>
            </w:r>
          </w:p>
        </w:tc>
      </w:tr>
    </w:tbl>
    <w:p w:rsidR="000638D0" w:rsidRPr="000638D0" w:rsidRDefault="000638D0" w:rsidP="000638D0">
      <w:pPr>
        <w:rPr>
          <w:lang w:val="en-US" w:eastAsia="uk-UA"/>
        </w:rPr>
      </w:pPr>
    </w:p>
    <w:p w:rsidR="003C4C1A" w:rsidRDefault="003C4C1A" w:rsidP="00C86AFD">
      <w:pPr>
        <w:rPr>
          <w:lang w:val="en-US"/>
        </w:rPr>
      </w:pPr>
    </w:p>
    <w:sectPr w:rsidR="003C4C1A" w:rsidSect="000638D0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7E"/>
    <w:rsid w:val="00020BCB"/>
    <w:rsid w:val="000638D0"/>
    <w:rsid w:val="000A2A7E"/>
    <w:rsid w:val="00117A1A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51A06-ED93-47AC-B4E2-23EA273B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1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2C17-D8B1-43A0-879F-113E066E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Учетная запись Майкрософт</cp:lastModifiedBy>
  <cp:revision>2</cp:revision>
  <cp:lastPrinted>2013-07-11T13:29:00Z</cp:lastPrinted>
  <dcterms:created xsi:type="dcterms:W3CDTF">2023-04-19T14:34:00Z</dcterms:created>
  <dcterms:modified xsi:type="dcterms:W3CDTF">2023-04-19T14:34:00Z</dcterms:modified>
</cp:coreProperties>
</file>